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9E40" w14:textId="10F661EF" w:rsidR="00E96070" w:rsidRPr="00827F68" w:rsidRDefault="00827F68">
      <w:pPr>
        <w:rPr>
          <w:rFonts w:ascii="Arial" w:hAnsi="Arial" w:cs="Arial"/>
          <w:sz w:val="24"/>
          <w:szCs w:val="24"/>
        </w:rPr>
      </w:pPr>
      <w:r w:rsidRPr="00827F68">
        <w:rPr>
          <w:rFonts w:ascii="Arial" w:hAnsi="Arial" w:cs="Arial"/>
          <w:sz w:val="24"/>
          <w:szCs w:val="24"/>
        </w:rPr>
        <w:t xml:space="preserve">As part of our mission to equip children with the skills where they can transfer mathematical skills to real life contexts, our KS2 children recently took part in a series of workshops with ‘MyBnk’. The workshops focused on developing the children’s sense of financial literacy and covered a range of topics. </w:t>
      </w:r>
    </w:p>
    <w:p w14:paraId="5717C964" w14:textId="54922550" w:rsidR="00827F68" w:rsidRPr="00827F68" w:rsidRDefault="00827F68">
      <w:pPr>
        <w:rPr>
          <w:rFonts w:ascii="Arial" w:hAnsi="Arial" w:cs="Arial"/>
          <w:sz w:val="24"/>
          <w:szCs w:val="24"/>
        </w:rPr>
      </w:pPr>
      <w:r w:rsidRPr="00827F68">
        <w:rPr>
          <w:rFonts w:ascii="Arial" w:hAnsi="Arial" w:cs="Arial"/>
          <w:sz w:val="24"/>
          <w:szCs w:val="24"/>
        </w:rPr>
        <w:t>In Y3/4 they looked at:</w:t>
      </w:r>
    </w:p>
    <w:p w14:paraId="508A39FE" w14:textId="77777777" w:rsidR="00827F68" w:rsidRPr="00827F68" w:rsidRDefault="00827F68" w:rsidP="00827F6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My Money:</w:t>
      </w:r>
      <w:r w:rsidRPr="00827F68">
        <w:rPr>
          <w:rFonts w:ascii="Arial" w:eastAsia="Times New Roman" w:hAnsi="Arial" w:cs="Arial"/>
          <w:sz w:val="24"/>
          <w:szCs w:val="24"/>
          <w:lang w:eastAsia="en-GB"/>
        </w:rPr>
        <w:t> Looking at how and where we get money, forms of payment and different bank accounts.</w:t>
      </w:r>
    </w:p>
    <w:p w14:paraId="61DFB032" w14:textId="77777777" w:rsidR="00827F68" w:rsidRPr="00827F68" w:rsidRDefault="00827F68" w:rsidP="00827F6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My Choices:</w:t>
      </w:r>
      <w:r w:rsidRPr="00827F68">
        <w:rPr>
          <w:rFonts w:ascii="Arial" w:eastAsia="Times New Roman" w:hAnsi="Arial" w:cs="Arial"/>
          <w:sz w:val="24"/>
          <w:szCs w:val="24"/>
          <w:lang w:eastAsia="en-GB"/>
        </w:rPr>
        <w:t> Making choices with money, delaying gratification, needs vs wants and understanding that money is finite.</w:t>
      </w:r>
    </w:p>
    <w:p w14:paraId="5D774FB8" w14:textId="52C99DD9" w:rsidR="00827F68" w:rsidRPr="00827F68" w:rsidRDefault="00827F68" w:rsidP="00827F68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My Future:</w:t>
      </w:r>
      <w:r w:rsidRPr="00827F68">
        <w:rPr>
          <w:rFonts w:ascii="Arial" w:eastAsia="Times New Roman" w:hAnsi="Arial" w:cs="Arial"/>
          <w:sz w:val="24"/>
          <w:szCs w:val="24"/>
          <w:lang w:eastAsia="en-GB"/>
        </w:rPr>
        <w:t> Understanding why people save, setting money goals and how having positive money habits now helps in the future.</w:t>
      </w:r>
    </w:p>
    <w:p w14:paraId="1BB9753C" w14:textId="1676F5D7" w:rsidR="00827F68" w:rsidRPr="00827F68" w:rsidRDefault="00827F68" w:rsidP="00827F6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sz w:val="24"/>
          <w:szCs w:val="24"/>
          <w:lang w:eastAsia="en-GB"/>
        </w:rPr>
        <w:t>In Y5/6 they looked at:</w:t>
      </w:r>
    </w:p>
    <w:p w14:paraId="3A2D3115" w14:textId="77777777" w:rsidR="00827F68" w:rsidRPr="00827F68" w:rsidRDefault="00827F68" w:rsidP="00827F68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My Money:</w:t>
      </w:r>
      <w:r w:rsidRPr="00827F68">
        <w:rPr>
          <w:rFonts w:ascii="Arial" w:eastAsia="Times New Roman" w:hAnsi="Arial" w:cs="Arial"/>
          <w:sz w:val="24"/>
          <w:szCs w:val="24"/>
          <w:lang w:eastAsia="en-GB"/>
        </w:rPr>
        <w:t> Awareness of money habits, delayed gratification and looking at strategies to resist temptation when spending.</w:t>
      </w:r>
    </w:p>
    <w:p w14:paraId="72C0C832" w14:textId="77777777" w:rsidR="00827F68" w:rsidRPr="00827F68" w:rsidRDefault="00827F68" w:rsidP="00827F68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My Choices:</w:t>
      </w:r>
      <w:r w:rsidRPr="00827F68">
        <w:rPr>
          <w:rFonts w:ascii="Arial" w:eastAsia="Times New Roman" w:hAnsi="Arial" w:cs="Arial"/>
          <w:sz w:val="24"/>
          <w:szCs w:val="24"/>
          <w:lang w:eastAsia="en-GB"/>
        </w:rPr>
        <w:t> Prioritising needs and wants, the cost of living and exploring how to manage your money through budgeting.</w:t>
      </w:r>
    </w:p>
    <w:p w14:paraId="68CD10A3" w14:textId="77777777" w:rsidR="00827F68" w:rsidRPr="00827F68" w:rsidRDefault="00827F68" w:rsidP="00827F68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My Future:</w:t>
      </w:r>
      <w:r w:rsidRPr="00827F68">
        <w:rPr>
          <w:rFonts w:ascii="Arial" w:eastAsia="Times New Roman" w:hAnsi="Arial" w:cs="Arial"/>
          <w:sz w:val="24"/>
          <w:szCs w:val="24"/>
          <w:lang w:eastAsia="en-GB"/>
        </w:rPr>
        <w:t> The benefits of saving, understanding interest as both a reward for saving and a charge for borrowing. Looking at different financial risks and setting a future finance goal.</w:t>
      </w:r>
    </w:p>
    <w:p w14:paraId="6CC1E60F" w14:textId="248C6899" w:rsidR="00827F68" w:rsidRPr="00827F68" w:rsidRDefault="00827F68" w:rsidP="00827F6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27F68">
        <w:rPr>
          <w:rFonts w:ascii="Arial" w:eastAsia="Times New Roman" w:hAnsi="Arial" w:cs="Arial"/>
          <w:sz w:val="24"/>
          <w:szCs w:val="24"/>
          <w:lang w:eastAsia="en-GB"/>
        </w:rPr>
        <w:t xml:space="preserve">It was a </w:t>
      </w:r>
      <w:proofErr w:type="gramStart"/>
      <w:r w:rsidRPr="00827F68">
        <w:rPr>
          <w:rFonts w:ascii="Arial" w:eastAsia="Times New Roman" w:hAnsi="Arial" w:cs="Arial"/>
          <w:sz w:val="24"/>
          <w:szCs w:val="24"/>
          <w:lang w:eastAsia="en-GB"/>
        </w:rPr>
        <w:t>great few weeks</w:t>
      </w:r>
      <w:proofErr w:type="gramEnd"/>
      <w:r w:rsidRPr="00827F68">
        <w:rPr>
          <w:rFonts w:ascii="Arial" w:eastAsia="Times New Roman" w:hAnsi="Arial" w:cs="Arial"/>
          <w:sz w:val="24"/>
          <w:szCs w:val="24"/>
          <w:lang w:eastAsia="en-GB"/>
        </w:rPr>
        <w:t xml:space="preserve"> and certainly helped establish positive financial habits and a positive mind set towards money from a young age.</w:t>
      </w:r>
    </w:p>
    <w:p w14:paraId="05AE62BB" w14:textId="04DCD0C6" w:rsidR="00827F68" w:rsidRDefault="00827F68">
      <w:r>
        <w:rPr>
          <w:noProof/>
        </w:rPr>
        <w:drawing>
          <wp:inline distT="0" distB="0" distL="0" distR="0" wp14:anchorId="4A5E068C" wp14:editId="35B1E64C">
            <wp:extent cx="14287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789"/>
    <w:multiLevelType w:val="multilevel"/>
    <w:tmpl w:val="0EE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71ED"/>
    <w:multiLevelType w:val="multilevel"/>
    <w:tmpl w:val="A308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41489"/>
    <w:multiLevelType w:val="multilevel"/>
    <w:tmpl w:val="000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91150"/>
    <w:multiLevelType w:val="multilevel"/>
    <w:tmpl w:val="986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D3FD7"/>
    <w:multiLevelType w:val="multilevel"/>
    <w:tmpl w:val="C30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D7392"/>
    <w:multiLevelType w:val="multilevel"/>
    <w:tmpl w:val="02E4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68"/>
    <w:rsid w:val="006A41DE"/>
    <w:rsid w:val="00827F68"/>
    <w:rsid w:val="00E96070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88B7"/>
  <w15:chartTrackingRefBased/>
  <w15:docId w15:val="{074AB647-45B3-4B5F-BCA5-197B73F4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7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Paul Mason</cp:lastModifiedBy>
  <cp:revision>1</cp:revision>
  <dcterms:created xsi:type="dcterms:W3CDTF">2024-05-08T14:01:00Z</dcterms:created>
  <dcterms:modified xsi:type="dcterms:W3CDTF">2024-05-08T14:06:00Z</dcterms:modified>
</cp:coreProperties>
</file>